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DB7" w:rsidRPr="00144DB7" w:rsidRDefault="00144DB7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sz w:val="24"/>
          <w:szCs w:val="24"/>
          <w:lang w:eastAsia="pl-PL"/>
        </w:rPr>
        <w:t>DEKLARACJA DOSTĘPNOŚCI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sz w:val="24"/>
          <w:szCs w:val="24"/>
          <w:lang w:eastAsia="pl-PL"/>
        </w:rPr>
        <w:t>Zespół Szkół w Targowej Górce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 zapewnić dostępność swojej strony internetowej zgodnie z przepisami ustawy z dnia 4 kwietnia 2019 r. o dostępności cyfrowej stron internetowych i aplikacji mobilnych podmiotów publicznych.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>Deklaracja dostępności dotyczy strony internetowej</w:t>
      </w:r>
      <w:r w:rsidR="00FC27B8" w:rsidRPr="00144DB7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2D50C7">
        <w:rPr>
          <w:rFonts w:ascii="Arial" w:eastAsia="Times New Roman" w:hAnsi="Arial" w:cs="Arial"/>
          <w:sz w:val="24"/>
          <w:szCs w:val="24"/>
          <w:lang w:eastAsia="pl-PL"/>
        </w:rPr>
        <w:t>zstargowagorka.nekla.eu</w:t>
      </w:r>
      <w:proofErr w:type="spellEnd"/>
    </w:p>
    <w:p w:rsidR="00BE5460" w:rsidRPr="00144DB7" w:rsidRDefault="00BE5460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>Data publikacji strony internetowej:  20</w:t>
      </w:r>
      <w:r w:rsidRPr="00144DB7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144DB7">
        <w:rPr>
          <w:rFonts w:ascii="Arial" w:eastAsia="Times New Roman" w:hAnsi="Arial" w:cs="Arial"/>
          <w:sz w:val="24"/>
          <w:szCs w:val="24"/>
          <w:lang w:eastAsia="pl-PL"/>
        </w:rPr>
        <w:t>12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-01. 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Data ostatniej </w:t>
      </w:r>
      <w:r w:rsidR="00FC27B8" w:rsidRPr="00144DB7">
        <w:rPr>
          <w:rFonts w:ascii="Arial" w:eastAsia="Times New Roman" w:hAnsi="Arial" w:cs="Arial"/>
          <w:sz w:val="24"/>
          <w:szCs w:val="24"/>
          <w:lang w:eastAsia="pl-PL"/>
        </w:rPr>
        <w:t>istotnej</w:t>
      </w:r>
      <w:r w:rsidR="006C58A1"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aktualizacji:  2020-0</w:t>
      </w:r>
      <w:r w:rsidR="00FC27B8" w:rsidRPr="00144DB7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FC27B8" w:rsidRPr="00144DB7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Stan dostępności cyfrowej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Strona internetowa jest częściowo zgodna 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z ustawą z dnia 4 kwietnia 2019 r. </w:t>
      </w:r>
      <w:r w:rsidR="002D50C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o dostępności cyfrowej stron internetowych i aplikacji mobilnych podmiotów publicznych z powodu niezgodności lub wyłączeń wymienionych poniżej.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Niedostępne elementy i treści</w:t>
      </w:r>
    </w:p>
    <w:p w:rsidR="00BE5460" w:rsidRPr="00BE5460" w:rsidRDefault="00F71E25" w:rsidP="002D50C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Filmy</w:t>
      </w:r>
      <w:r w:rsidR="00BE5460"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nie ma</w:t>
      </w:r>
      <w:r w:rsidR="002D50C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ją</w:t>
      </w:r>
      <w:r w:rsidR="00BE5460"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napisów dla osób niesłyszących i </w:t>
      </w:r>
      <w:r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</w:t>
      </w:r>
      <w:r w:rsidR="00BE5460"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łuchych</w:t>
      </w:r>
      <w:r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</w:p>
    <w:p w:rsidR="00BE5460" w:rsidRPr="00BE5460" w:rsidRDefault="00F71E25" w:rsidP="002D50C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Część plików nie jest dostępnych cyfrowo.</w:t>
      </w:r>
    </w:p>
    <w:p w:rsidR="00BE5460" w:rsidRPr="00BE5460" w:rsidRDefault="00BE5460" w:rsidP="002D50C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Dokumenty archiwalne opublikowane na stronie przed 23 września 2018 r. nie są dostępne</w:t>
      </w:r>
      <w:r w:rsidR="00F71E25"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cyfrowo.</w:t>
      </w:r>
    </w:p>
    <w:p w:rsidR="00BE5460" w:rsidRPr="00BE5460" w:rsidRDefault="00F71E25" w:rsidP="002D50C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Brak odpowiedniej struktury nagłówkowej artykułów.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Przygotowanie deklaracji dostępności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>Data sporządzenia deklaracji: 202</w:t>
      </w:r>
      <w:r w:rsidR="00006953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-0</w:t>
      </w:r>
      <w:r w:rsidR="00006953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006953">
        <w:rPr>
          <w:rFonts w:ascii="Arial" w:eastAsia="Times New Roman" w:hAnsi="Arial" w:cs="Arial"/>
          <w:sz w:val="24"/>
          <w:szCs w:val="24"/>
          <w:lang w:eastAsia="pl-PL"/>
        </w:rPr>
        <w:t>15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>Deklarację sporządzono na podstawie samooceny przeprowadzonej przez podmiot publiczny.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Skróty klawiaturowe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>Na tej stronie internetowej można korzystać ze standardowych skrótów klawiaturowych.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Informacje zwrotne i dane kontaktowe</w:t>
      </w:r>
    </w:p>
    <w:p w:rsidR="006C58A1" w:rsidRPr="00144DB7" w:rsidRDefault="006C58A1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W przypadku problemów z dostępnością strony internetowej prosimy o kontakt. Osobą kontaktową jest </w:t>
      </w:r>
      <w:r w:rsidR="00F71E25"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Marta </w:t>
      </w:r>
      <w:proofErr w:type="spellStart"/>
      <w:r w:rsidR="00F71E25" w:rsidRPr="00144DB7">
        <w:rPr>
          <w:rFonts w:ascii="Arial" w:eastAsia="Times New Roman" w:hAnsi="Arial" w:cs="Arial"/>
          <w:sz w:val="24"/>
          <w:szCs w:val="24"/>
          <w:lang w:eastAsia="pl-PL"/>
        </w:rPr>
        <w:t>Osses</w:t>
      </w:r>
      <w:proofErr w:type="spellEnd"/>
      <w:r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hyperlink r:id="rId5" w:history="1">
        <w:r w:rsidR="00F71E25" w:rsidRPr="00144DB7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sptargowagorka@gminanekla.pl.</w:t>
        </w:r>
      </w:hyperlink>
      <w:r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 Kontaktować można się także dzwoniąc na numer telefonu +48 61</w:t>
      </w:r>
      <w:r w:rsidR="00F71E25" w:rsidRPr="00144DB7">
        <w:rPr>
          <w:rFonts w:ascii="Arial" w:eastAsia="Times New Roman" w:hAnsi="Arial" w:cs="Arial"/>
          <w:sz w:val="24"/>
          <w:szCs w:val="24"/>
          <w:lang w:eastAsia="pl-PL"/>
        </w:rPr>
        <w:t>4386686</w:t>
      </w:r>
      <w:r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. Wnioski </w:t>
      </w:r>
      <w:r w:rsidR="002D50C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44DB7">
        <w:rPr>
          <w:rFonts w:ascii="Arial" w:eastAsia="Times New Roman" w:hAnsi="Arial" w:cs="Arial"/>
          <w:sz w:val="24"/>
          <w:szCs w:val="24"/>
          <w:lang w:eastAsia="pl-PL"/>
        </w:rPr>
        <w:t>o udostępnienie informacji niedostępnej oraz żądania zapewnienia dostępności można składać w sekretariacie Zespołu Szkół w Targowej Górce ul. Karśnickiego 2</w:t>
      </w:r>
      <w:r w:rsidR="00F71E25"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 oraz </w:t>
      </w:r>
      <w:r w:rsidRPr="00144DB7">
        <w:rPr>
          <w:rFonts w:ascii="Arial" w:eastAsia="Times New Roman" w:hAnsi="Arial" w:cs="Arial"/>
          <w:sz w:val="24"/>
          <w:szCs w:val="24"/>
          <w:lang w:eastAsia="pl-PL"/>
        </w:rPr>
        <w:t>za pośrednict</w:t>
      </w:r>
      <w:r w:rsidR="00F71E25" w:rsidRPr="00144DB7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144DB7">
        <w:rPr>
          <w:rFonts w:ascii="Arial" w:eastAsia="Times New Roman" w:hAnsi="Arial" w:cs="Arial"/>
          <w:sz w:val="24"/>
          <w:szCs w:val="24"/>
          <w:lang w:eastAsia="pl-PL"/>
        </w:rPr>
        <w:t>em poczty elektronicznej</w:t>
      </w:r>
      <w:r w:rsidR="00625D8E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hyperlink r:id="rId6" w:history="1">
        <w:r w:rsidRPr="00144DB7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sptargowagorka@gminanekla.pl.</w:t>
        </w:r>
      </w:hyperlink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>W zgłoszeniu podaj:</w:t>
      </w:r>
    </w:p>
    <w:p w:rsidR="00BE5460" w:rsidRPr="00BE5460" w:rsidRDefault="00BE5460" w:rsidP="002D50C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>swoje imię i nazwisko,</w:t>
      </w:r>
    </w:p>
    <w:p w:rsidR="00BE5460" w:rsidRPr="00BE5460" w:rsidRDefault="00BE5460" w:rsidP="002D50C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swoje dane kontaktowe (np. numer telefonu, e-mail),</w:t>
      </w:r>
    </w:p>
    <w:p w:rsidR="00BE5460" w:rsidRPr="00BE5460" w:rsidRDefault="00BE5460" w:rsidP="002D50C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>dokładny adres strony internetowej, na której jest niedostępny element lub treść, </w:t>
      </w:r>
    </w:p>
    <w:p w:rsidR="00BE5460" w:rsidRPr="00BE5460" w:rsidRDefault="00BE5460" w:rsidP="002D50C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>opis na czym polega problem i jaki sposób jego rozwiązania byłby dla Ciebie najwygodniejszy.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Obsługa wniosków i skarg związanych z dostępnością 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Na Twoje zgłoszenie odpowiemy najszybciej jak to możliwe, nie później niż w ciągu </w:t>
      </w:r>
      <w:r w:rsidR="002D50C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7 dni od jego otrzymania.</w:t>
      </w:r>
      <w:r w:rsidR="00DA48E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Jeżeli ten termin będzie dla nas zbyt krótki poinformujemy Cię o tym. W tej informacji podamy nowy termin, do którego poprawimy zgłoszone przez Ciebie błędy lub przygotujemy informacje w alternatywny sposób. Ten nowy termin nie będzie dłuższy niż 2 miesiące.</w:t>
      </w:r>
      <w:r w:rsidR="00DA48E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Jeżeli nie będziemy w stanie zapewnić dostępności cyfrowej strony internetowej lub treści, z Twojego zgłoszeniu, zaproponujemy Ci dostęp do nich w alternatywny sposób.</w:t>
      </w:r>
      <w:r w:rsidR="00DA48E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Jeżeli nasze działania nie będą dla Ciebie zadowalające, możesz zgłosić skargę do </w:t>
      </w:r>
      <w:hyperlink r:id="rId7" w:history="1">
        <w:r w:rsidRPr="00144DB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l-PL"/>
          </w:rPr>
          <w:t xml:space="preserve">Wojewódzkiego Przykładowego Urzędu </w:t>
        </w:r>
      </w:hyperlink>
      <w:r w:rsidRPr="00BE5460">
        <w:rPr>
          <w:rFonts w:ascii="Arial" w:eastAsia="Times New Roman" w:hAnsi="Arial" w:cs="Arial"/>
          <w:sz w:val="24"/>
          <w:szCs w:val="24"/>
          <w:lang w:eastAsia="pl-PL"/>
        </w:rPr>
        <w:t>. Jeżeli nadal będziesz mieć uwagi do naszych działań związane z dostępnością cyfrową możesz zgłosić je do </w:t>
      </w:r>
      <w:hyperlink r:id="rId8" w:history="1">
        <w:r w:rsidRPr="00144DB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l-PL"/>
          </w:rPr>
          <w:t>Rzecznika Praw Obywatelskich</w:t>
        </w:r>
      </w:hyperlink>
      <w:r w:rsidRPr="00BE546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BE5460" w:rsidRPr="00BE5460" w:rsidRDefault="00BE5460" w:rsidP="002D50C7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Dostępność architektoniczna</w:t>
      </w:r>
    </w:p>
    <w:p w:rsidR="00BE5460" w:rsidRPr="00BE5460" w:rsidRDefault="00FC27B8" w:rsidP="002D50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Zespół Szkół w Targowej Górce ul. Karśnickiego 2, 62-330 Nekla</w:t>
      </w:r>
    </w:p>
    <w:p w:rsidR="00BE5460" w:rsidRPr="00BE5460" w:rsidRDefault="00BE5460" w:rsidP="002D5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Do budynku prowadzą </w:t>
      </w:r>
      <w:r w:rsidR="00FC27B8" w:rsidRPr="00144DB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 wejścia</w:t>
      </w:r>
      <w:r w:rsidR="00FC27B8" w:rsidRPr="00144DB7">
        <w:rPr>
          <w:rFonts w:ascii="Arial" w:eastAsia="Times New Roman" w:hAnsi="Arial" w:cs="Arial"/>
          <w:sz w:val="24"/>
          <w:szCs w:val="24"/>
          <w:lang w:eastAsia="pl-PL"/>
        </w:rPr>
        <w:t>. 2 wejścia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 od </w:t>
      </w:r>
      <w:r w:rsidR="00FC27B8" w:rsidRPr="00144DB7">
        <w:rPr>
          <w:rFonts w:ascii="Arial" w:eastAsia="Times New Roman" w:hAnsi="Arial" w:cs="Arial"/>
          <w:sz w:val="24"/>
          <w:szCs w:val="24"/>
          <w:lang w:eastAsia="pl-PL"/>
        </w:rPr>
        <w:t>ulicy Karśnickiego</w:t>
      </w:r>
      <w:r w:rsidR="00A23D86" w:rsidRPr="00144DB7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 Do obu wejść prowadzą schody. Przy schodach </w:t>
      </w:r>
      <w:r w:rsidR="00A23D86" w:rsidRPr="00144DB7">
        <w:rPr>
          <w:rFonts w:ascii="Arial" w:eastAsia="Times New Roman" w:hAnsi="Arial" w:cs="Arial"/>
          <w:sz w:val="24"/>
          <w:szCs w:val="24"/>
          <w:lang w:eastAsia="pl-PL"/>
        </w:rPr>
        <w:t>nie ma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 podjazd dla wózków. </w:t>
      </w:r>
      <w:r w:rsidR="002D50C7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A23D86"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1 wejście od strony ulicy Kosińskiego. Do wejścia nie prowadzą schody. 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Dla gości przeznaczone jest wejście </w:t>
      </w:r>
      <w:r w:rsidR="00A23D86" w:rsidRPr="00144DB7">
        <w:rPr>
          <w:rFonts w:ascii="Arial" w:eastAsia="Times New Roman" w:hAnsi="Arial" w:cs="Arial"/>
          <w:sz w:val="24"/>
          <w:szCs w:val="24"/>
          <w:lang w:eastAsia="pl-PL"/>
        </w:rPr>
        <w:t>od strony ulicy Kosińskiego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BE5460" w:rsidRPr="00BE5460" w:rsidRDefault="00A23D86" w:rsidP="002D5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sz w:val="24"/>
          <w:szCs w:val="24"/>
          <w:lang w:eastAsia="pl-PL"/>
        </w:rPr>
        <w:t>Sekretariat</w:t>
      </w:r>
      <w:r w:rsidR="00BE5460"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 znajduje się </w:t>
      </w:r>
      <w:r w:rsidRPr="00144DB7">
        <w:rPr>
          <w:rFonts w:ascii="Arial" w:eastAsia="Times New Roman" w:hAnsi="Arial" w:cs="Arial"/>
          <w:sz w:val="24"/>
          <w:szCs w:val="24"/>
          <w:lang w:eastAsia="pl-PL"/>
        </w:rPr>
        <w:t>na 1 piętrze budynku</w:t>
      </w:r>
    </w:p>
    <w:p w:rsidR="00BE5460" w:rsidRPr="00BE5460" w:rsidRDefault="00BE5460" w:rsidP="002D5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>Dla osób na wózkach dostępny jest tylko korytarz i pomieszczenia na parterze. W budynku nie ma windy.</w:t>
      </w:r>
      <w:r w:rsidR="00A23D86"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 Pracownicy szkoły są zobowiązani do zejścia na parter celem obsługi niepełnosprawnego interesanta, po uprzednim zgłoszeniu się interesanta telefonicznie lub drogą e-mailową.</w:t>
      </w:r>
    </w:p>
    <w:p w:rsidR="00BE5460" w:rsidRPr="00BE5460" w:rsidRDefault="00006953" w:rsidP="002D5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Do toalety na parterze można wjechać wózkiem inwalidzkim</w:t>
      </w:r>
      <w:r w:rsidR="00A23D86" w:rsidRPr="00144DB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BE5460" w:rsidRPr="00BE5460" w:rsidRDefault="00BE5460" w:rsidP="002D5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Przed budynkiem wyznaczono </w:t>
      </w:r>
      <w:r w:rsidR="00A23D86" w:rsidRPr="00144DB7">
        <w:rPr>
          <w:rFonts w:ascii="Arial" w:eastAsia="Times New Roman" w:hAnsi="Arial" w:cs="Arial"/>
          <w:sz w:val="24"/>
          <w:szCs w:val="24"/>
          <w:lang w:eastAsia="pl-PL"/>
        </w:rPr>
        <w:t>1 miejsce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 parkingowe dla osób </w:t>
      </w:r>
      <w:r w:rsidR="002D50C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z </w:t>
      </w:r>
      <w:proofErr w:type="spellStart"/>
      <w:r w:rsidRPr="00BE5460">
        <w:rPr>
          <w:rFonts w:ascii="Arial" w:eastAsia="Times New Roman" w:hAnsi="Arial" w:cs="Arial"/>
          <w:sz w:val="24"/>
          <w:szCs w:val="24"/>
          <w:lang w:eastAsia="pl-PL"/>
        </w:rPr>
        <w:t>niepełnosprawnościami</w:t>
      </w:r>
      <w:proofErr w:type="spellEnd"/>
      <w:r w:rsidRPr="00BE5460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A23D86"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 Parking od strony ulicy Kosińskiego </w:t>
      </w:r>
    </w:p>
    <w:p w:rsidR="00BE5460" w:rsidRPr="00BE5460" w:rsidRDefault="00BE5460" w:rsidP="002D5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>Do budynku i wszystkich jego pomieszczeń można wejść z psem asystującym i psem przewodnikiem.</w:t>
      </w:r>
    </w:p>
    <w:p w:rsidR="00BE5460" w:rsidRPr="00144DB7" w:rsidRDefault="00BE5460" w:rsidP="002D5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E5460">
        <w:rPr>
          <w:rFonts w:ascii="Arial" w:eastAsia="Times New Roman" w:hAnsi="Arial" w:cs="Arial"/>
          <w:sz w:val="24"/>
          <w:szCs w:val="24"/>
          <w:lang w:eastAsia="pl-PL"/>
        </w:rPr>
        <w:t xml:space="preserve">W budynku </w:t>
      </w:r>
      <w:r w:rsidR="00A23D86" w:rsidRPr="00144DB7">
        <w:rPr>
          <w:rFonts w:ascii="Arial" w:eastAsia="Times New Roman" w:hAnsi="Arial" w:cs="Arial"/>
          <w:sz w:val="24"/>
          <w:szCs w:val="24"/>
          <w:lang w:eastAsia="pl-PL"/>
        </w:rPr>
        <w:t>jest pętla</w:t>
      </w:r>
      <w:r w:rsidR="0097282E">
        <w:rPr>
          <w:rFonts w:ascii="Arial" w:eastAsia="Times New Roman" w:hAnsi="Arial" w:cs="Arial"/>
          <w:sz w:val="24"/>
          <w:szCs w:val="24"/>
          <w:lang w:eastAsia="pl-PL"/>
        </w:rPr>
        <w:t xml:space="preserve"> indukcyjn</w:t>
      </w:r>
      <w:r w:rsidR="00A23D86" w:rsidRPr="00144DB7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BE546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A23D86" w:rsidRPr="00BE5460" w:rsidRDefault="00A23D86" w:rsidP="002D5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W budynku nie ma oznaczeń w alfabecie brajla ani oznaczeń kontrastowych lub w druku powiększonym dla osób niewidomych i </w:t>
      </w:r>
      <w:proofErr w:type="spellStart"/>
      <w:r w:rsidRPr="00144DB7">
        <w:rPr>
          <w:rFonts w:ascii="Arial" w:eastAsia="Times New Roman" w:hAnsi="Arial" w:cs="Arial"/>
          <w:sz w:val="24"/>
          <w:szCs w:val="24"/>
          <w:lang w:eastAsia="pl-PL"/>
        </w:rPr>
        <w:t>słabowidzących</w:t>
      </w:r>
      <w:proofErr w:type="spellEnd"/>
    </w:p>
    <w:p w:rsidR="00CE41B9" w:rsidRDefault="00A23D86" w:rsidP="002D50C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Zgodnie z zapisami ustawy z dnia 19 sierpnia 2011 r. o języku migowym </w:t>
      </w:r>
      <w:r w:rsidR="002D50C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44DB7">
        <w:rPr>
          <w:rFonts w:ascii="Arial" w:eastAsia="Times New Roman" w:hAnsi="Arial" w:cs="Arial"/>
          <w:sz w:val="24"/>
          <w:szCs w:val="24"/>
          <w:lang w:eastAsia="pl-PL"/>
        </w:rPr>
        <w:t>i innych środkach komunikowania się (</w:t>
      </w:r>
      <w:proofErr w:type="spellStart"/>
      <w:r w:rsidRPr="00144DB7">
        <w:rPr>
          <w:rFonts w:ascii="Arial" w:eastAsia="Times New Roman" w:hAnsi="Arial" w:cs="Arial"/>
          <w:sz w:val="24"/>
          <w:szCs w:val="24"/>
          <w:lang w:eastAsia="pl-PL"/>
        </w:rPr>
        <w:t>Dz.U</w:t>
      </w:r>
      <w:proofErr w:type="spellEnd"/>
      <w:r w:rsidRPr="00144DB7">
        <w:rPr>
          <w:rFonts w:ascii="Arial" w:eastAsia="Times New Roman" w:hAnsi="Arial" w:cs="Arial"/>
          <w:sz w:val="24"/>
          <w:szCs w:val="24"/>
          <w:lang w:eastAsia="pl-PL"/>
        </w:rPr>
        <w:t>. z 2017 r., poz. 1824), osoby niesłyszące i głuchonieme</w:t>
      </w:r>
      <w:r w:rsidR="002D50C7">
        <w:rPr>
          <w:rFonts w:ascii="Arial" w:eastAsia="Times New Roman" w:hAnsi="Arial" w:cs="Arial"/>
          <w:sz w:val="24"/>
          <w:szCs w:val="24"/>
          <w:lang w:eastAsia="pl-PL"/>
        </w:rPr>
        <w:t xml:space="preserve"> podczas załatwiania spraw w Zespole Szkół w Targowej Górce,</w:t>
      </w:r>
      <w:r w:rsidRPr="00144DB7">
        <w:rPr>
          <w:rFonts w:ascii="Arial" w:eastAsia="Times New Roman" w:hAnsi="Arial" w:cs="Arial"/>
          <w:sz w:val="24"/>
          <w:szCs w:val="24"/>
          <w:lang w:eastAsia="pl-PL"/>
        </w:rPr>
        <w:t xml:space="preserve"> mają prawo do skorzystania z usług tłumacza języka migowego</w:t>
      </w:r>
      <w:r w:rsidR="002D50C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A13BF3" w:rsidRPr="00DA48EB" w:rsidRDefault="00A13BF3" w:rsidP="00A13BF3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3BF3">
        <w:rPr>
          <w:rFonts w:ascii="Arial" w:eastAsia="Times New Roman" w:hAnsi="Arial" w:cs="Arial"/>
          <w:sz w:val="24"/>
          <w:szCs w:val="24"/>
          <w:lang w:eastAsia="pl-PL"/>
        </w:rPr>
        <w:t>Zgodnie z zapisami ustawy z dnia 19 sierpnia 2011 r. o języku migowym i innych środkach komunikowania się (</w:t>
      </w:r>
      <w:proofErr w:type="spellStart"/>
      <w:r w:rsidRPr="00A13BF3">
        <w:rPr>
          <w:rFonts w:ascii="Arial" w:eastAsia="Times New Roman" w:hAnsi="Arial" w:cs="Arial"/>
          <w:sz w:val="24"/>
          <w:szCs w:val="24"/>
          <w:lang w:eastAsia="pl-PL"/>
        </w:rPr>
        <w:t>Dz.U</w:t>
      </w:r>
      <w:proofErr w:type="spellEnd"/>
      <w:r w:rsidRPr="00A13BF3">
        <w:rPr>
          <w:rFonts w:ascii="Arial" w:eastAsia="Times New Roman" w:hAnsi="Arial" w:cs="Arial"/>
          <w:sz w:val="24"/>
          <w:szCs w:val="24"/>
          <w:lang w:eastAsia="pl-PL"/>
        </w:rPr>
        <w:t xml:space="preserve">. z 2017 r., poz. 1824), osoby niesłyszące i głuchonieme mają prawo do skorzystania z usług tłumacza </w:t>
      </w:r>
      <w:r w:rsidRPr="00A13BF3">
        <w:rPr>
          <w:rFonts w:ascii="Arial" w:eastAsia="Times New Roman" w:hAnsi="Arial" w:cs="Arial"/>
          <w:sz w:val="24"/>
          <w:szCs w:val="24"/>
          <w:lang w:eastAsia="pl-PL"/>
        </w:rPr>
        <w:lastRenderedPageBreak/>
        <w:t>języka migowego, przy załatwianiu spraw w Urzędzie Miasta i Gminy Nekla. Skorzystanie z usługi jest bezpłatne i nie wymaga wcześniejszego umawiania się na wizytę. Link informacyjny o usłudze: </w:t>
      </w:r>
      <w:hyperlink r:id="rId9" w:tgtFrame="_blank" w:tooltip="[otwórz w nowym oknie]" w:history="1">
        <w:r w:rsidRPr="00A13BF3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https://nekla.nowoczesnagmina.pl/kategorie/154-dostepnosc-tlumacza-jezyka-migowego/artykuly/261-dostepnosc-tlumacza-jezyka-migowego?lang=PL</w:t>
        </w:r>
      </w:hyperlink>
    </w:p>
    <w:sectPr w:rsidR="00A13BF3" w:rsidRPr="00DA48EB" w:rsidSect="00CE4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E2FF6"/>
    <w:multiLevelType w:val="multilevel"/>
    <w:tmpl w:val="3522A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74366"/>
    <w:multiLevelType w:val="multilevel"/>
    <w:tmpl w:val="BA34D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9A581C"/>
    <w:multiLevelType w:val="multilevel"/>
    <w:tmpl w:val="FBC07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2D5335"/>
    <w:multiLevelType w:val="multilevel"/>
    <w:tmpl w:val="D1287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474687"/>
    <w:multiLevelType w:val="multilevel"/>
    <w:tmpl w:val="FDA2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696A20"/>
    <w:multiLevelType w:val="multilevel"/>
    <w:tmpl w:val="591C1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E5460"/>
    <w:rsid w:val="00006953"/>
    <w:rsid w:val="00144DB7"/>
    <w:rsid w:val="001F3BC7"/>
    <w:rsid w:val="002D50C7"/>
    <w:rsid w:val="00625D8E"/>
    <w:rsid w:val="006C58A1"/>
    <w:rsid w:val="0087348B"/>
    <w:rsid w:val="0097282E"/>
    <w:rsid w:val="009D2C6C"/>
    <w:rsid w:val="00A13BF3"/>
    <w:rsid w:val="00A23D86"/>
    <w:rsid w:val="00BE5460"/>
    <w:rsid w:val="00C6542B"/>
    <w:rsid w:val="00C87C4C"/>
    <w:rsid w:val="00CE41B9"/>
    <w:rsid w:val="00DA48EB"/>
    <w:rsid w:val="00E9534F"/>
    <w:rsid w:val="00F71E25"/>
    <w:rsid w:val="00FC2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1B9"/>
  </w:style>
  <w:style w:type="paragraph" w:styleId="Nagwek1">
    <w:name w:val="heading 1"/>
    <w:basedOn w:val="Normalny"/>
    <w:link w:val="Nagwek1Znak"/>
    <w:uiPriority w:val="9"/>
    <w:qFormat/>
    <w:rsid w:val="00BE5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E54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E54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E546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546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E546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E546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BE546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E5460"/>
    <w:rPr>
      <w:color w:val="0000FF"/>
      <w:u w:val="single"/>
    </w:rPr>
  </w:style>
  <w:style w:type="character" w:customStyle="1" w:styleId="menu-open">
    <w:name w:val="menu-open"/>
    <w:basedOn w:val="Domylnaczcionkaakapitu"/>
    <w:rsid w:val="00BE5460"/>
  </w:style>
  <w:style w:type="paragraph" w:styleId="NormalnyWeb">
    <w:name w:val="Normal (Web)"/>
    <w:basedOn w:val="Normalny"/>
    <w:uiPriority w:val="99"/>
    <w:semiHidden/>
    <w:unhideWhenUsed/>
    <w:rsid w:val="00BE54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E5460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6C58A1"/>
    <w:pPr>
      <w:widowControl w:val="0"/>
      <w:autoSpaceDE w:val="0"/>
      <w:autoSpaceDN w:val="0"/>
      <w:spacing w:after="0" w:line="240" w:lineRule="auto"/>
      <w:ind w:left="110"/>
    </w:pPr>
    <w:rPr>
      <w:rFonts w:ascii="Lucida Sans Unicode" w:eastAsia="Lucida Sans Unicode" w:hAnsi="Lucida Sans Unicode" w:cs="Lucida Sans Unicode"/>
      <w:sz w:val="17"/>
      <w:szCs w:val="17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C58A1"/>
    <w:rPr>
      <w:rFonts w:ascii="Lucida Sans Unicode" w:eastAsia="Lucida Sans Unicode" w:hAnsi="Lucida Sans Unicode" w:cs="Lucida Sans Unicode"/>
      <w:sz w:val="17"/>
      <w:szCs w:val="17"/>
    </w:rPr>
  </w:style>
  <w:style w:type="character" w:styleId="UyteHipercze">
    <w:name w:val="FollowedHyperlink"/>
    <w:basedOn w:val="Domylnaczcionkaakapitu"/>
    <w:uiPriority w:val="99"/>
    <w:semiHidden/>
    <w:unhideWhenUsed/>
    <w:rsid w:val="00A13BF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6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76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85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CCCCCC"/>
                        <w:left w:val="single" w:sz="6" w:space="8" w:color="CCCCCC"/>
                        <w:bottom w:val="single" w:sz="6" w:space="4" w:color="CCCCCC"/>
                        <w:right w:val="single" w:sz="6" w:space="8" w:color="CCCCC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po.gov.pl/content/kontak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dostepnosc-cyfrowa/deklaracja-dostepnosci-przykla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targowagorka@gminanekla.pl.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ptargowagorka@gminanekla.pl.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ekla.nowoczesnagmina.pl/kategorie/154-dostepnosc-tlumacza-jezyka-migowego/artykuly/261-dostepnosc-tlumacza-jezyka-migowego?lang=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747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Marta</cp:lastModifiedBy>
  <cp:revision>7</cp:revision>
  <cp:lastPrinted>2023-01-16T12:21:00Z</cp:lastPrinted>
  <dcterms:created xsi:type="dcterms:W3CDTF">2023-01-16T10:38:00Z</dcterms:created>
  <dcterms:modified xsi:type="dcterms:W3CDTF">2024-03-15T09:13:00Z</dcterms:modified>
</cp:coreProperties>
</file>